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2BF5" w14:textId="77777777" w:rsidR="00AF54BC" w:rsidRDefault="006B3A47">
      <w:pPr>
        <w:spacing w:before="83" w:line="252" w:lineRule="exact"/>
        <w:ind w:left="1879" w:right="1879"/>
        <w:jc w:val="center"/>
        <w:rPr>
          <w:b/>
        </w:rPr>
      </w:pPr>
      <w:r>
        <w:rPr>
          <w:b/>
        </w:rPr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690930D1" w14:textId="77777777" w:rsidR="00AF54BC" w:rsidRDefault="006B3A47">
      <w:pPr>
        <w:ind w:left="1885" w:right="1879"/>
        <w:jc w:val="center"/>
        <w:rPr>
          <w:b/>
        </w:rPr>
      </w:pP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STATE</w:t>
      </w:r>
      <w:r>
        <w:rPr>
          <w:b/>
          <w:spacing w:val="-5"/>
        </w:rPr>
        <w:t xml:space="preserve"> </w:t>
      </w:r>
      <w:r>
        <w:rPr>
          <w:b/>
        </w:rPr>
        <w:t>IMPORTER</w:t>
      </w:r>
      <w:r>
        <w:rPr>
          <w:b/>
          <w:spacing w:val="-8"/>
        </w:rPr>
        <w:t xml:space="preserve"> </w:t>
      </w:r>
      <w:r>
        <w:rPr>
          <w:b/>
        </w:rPr>
        <w:t>REPORT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BEER</w:t>
      </w:r>
      <w:r>
        <w:rPr>
          <w:b/>
          <w:spacing w:val="-5"/>
        </w:rPr>
        <w:t xml:space="preserve"> </w:t>
      </w:r>
      <w:r>
        <w:rPr>
          <w:b/>
        </w:rPr>
        <w:t>RECEIPTS FROM NONLICENSED SUPPLIERS</w:t>
      </w:r>
    </w:p>
    <w:p w14:paraId="20A2A176" w14:textId="77777777" w:rsidR="00AF54BC" w:rsidRDefault="006B3A47">
      <w:pPr>
        <w:ind w:left="1881" w:right="1879"/>
        <w:jc w:val="center"/>
        <w:rPr>
          <w:b/>
        </w:rPr>
      </w:pPr>
      <w:r>
        <w:rPr>
          <w:b/>
        </w:rPr>
        <w:t>FORM BI-</w:t>
      </w:r>
      <w:r>
        <w:rPr>
          <w:b/>
          <w:spacing w:val="-10"/>
        </w:rPr>
        <w:t>6</w:t>
      </w:r>
    </w:p>
    <w:p w14:paraId="1A18F60D" w14:textId="77777777" w:rsidR="00AF54BC" w:rsidRDefault="00AF54BC">
      <w:pPr>
        <w:pStyle w:val="BodyText"/>
        <w:rPr>
          <w:b/>
        </w:rPr>
      </w:pPr>
    </w:p>
    <w:p w14:paraId="4AA3FD74" w14:textId="77777777" w:rsidR="00AF54BC" w:rsidRDefault="006B3A47">
      <w:pPr>
        <w:pStyle w:val="BodyText"/>
        <w:spacing w:before="1"/>
      </w:pPr>
      <w:r>
        <w:t>In</w:t>
      </w:r>
      <w:r>
        <w:rPr>
          <w:spacing w:val="-2"/>
        </w:rPr>
        <w:t xml:space="preserve"> </w:t>
      </w:r>
      <w:proofErr w:type="gramStart"/>
      <w:r>
        <w:t>State</w:t>
      </w:r>
      <w:proofErr w:type="gramEnd"/>
      <w:r>
        <w:rPr>
          <w:spacing w:val="-4"/>
        </w:rPr>
        <w:t xml:space="preserve"> </w:t>
      </w:r>
      <w:r>
        <w:t>Importer</w:t>
      </w:r>
      <w:r>
        <w:rPr>
          <w:spacing w:val="-3"/>
        </w:rPr>
        <w:t xml:space="preserve"> </w:t>
      </w:r>
      <w:proofErr w:type="gramStart"/>
      <w:r>
        <w:t>Report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Beer</w:t>
      </w:r>
      <w:r>
        <w:rPr>
          <w:spacing w:val="-2"/>
        </w:rPr>
        <w:t xml:space="preserve"> </w:t>
      </w:r>
      <w:r>
        <w:t>Receipts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1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20th 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beer received from </w:t>
      </w:r>
      <w:proofErr w:type="spellStart"/>
      <w:r>
        <w:t>nonlicensed</w:t>
      </w:r>
      <w:proofErr w:type="spellEnd"/>
      <w:r>
        <w:t xml:space="preserve"> suppliers during the preceding month.</w:t>
      </w:r>
    </w:p>
    <w:p w14:paraId="103F35D7" w14:textId="77777777" w:rsidR="00AF54BC" w:rsidRDefault="006B3A47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2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210-000123456. The complete license number is the type (“210”) and the 9 digits shown as the license number.)</w:t>
      </w:r>
    </w:p>
    <w:p w14:paraId="640145C1" w14:textId="77777777" w:rsidR="00AF54BC" w:rsidRDefault="00AF54BC">
      <w:pPr>
        <w:pStyle w:val="BodyText"/>
        <w:spacing w:before="1"/>
      </w:pPr>
    </w:p>
    <w:p w14:paraId="1FDDF659" w14:textId="77777777" w:rsidR="00AF54BC" w:rsidRDefault="006B3A47"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State</w:t>
      </w:r>
      <w:r>
        <w:rPr>
          <w:b/>
          <w:spacing w:val="-5"/>
        </w:rPr>
        <w:t xml:space="preserve"> </w:t>
      </w:r>
      <w:r>
        <w:rPr>
          <w:b/>
        </w:rPr>
        <w:t>Importer</w:t>
      </w:r>
      <w:r>
        <w:rPr>
          <w:b/>
          <w:spacing w:val="-2"/>
        </w:rPr>
        <w:t xml:space="preserve"> </w:t>
      </w:r>
      <w:r>
        <w:rPr>
          <w:b/>
        </w:rPr>
        <w:t>Name</w:t>
      </w:r>
      <w:proofErr w:type="gramStart"/>
      <w:r>
        <w:rPr>
          <w:b/>
        </w:rPr>
        <w:t>:</w:t>
      </w:r>
      <w:r>
        <w:rPr>
          <w:b/>
          <w:spacing w:val="26"/>
        </w:rPr>
        <w:t xml:space="preserve">  </w:t>
      </w:r>
      <w:r>
        <w:t>Trade</w:t>
      </w:r>
      <w:proofErr w:type="gramEnd"/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21408A21" w14:textId="77777777" w:rsidR="00AF54BC" w:rsidRDefault="00AF54BC">
      <w:pPr>
        <w:pStyle w:val="BodyText"/>
      </w:pPr>
    </w:p>
    <w:p w14:paraId="43FFC6A4" w14:textId="77777777" w:rsidR="00AF54BC" w:rsidRDefault="006B3A47">
      <w:pPr>
        <w:pStyle w:val="BodyText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 has changed since your last report, please check the box for new contact.</w:t>
      </w:r>
    </w:p>
    <w:p w14:paraId="46745353" w14:textId="77777777" w:rsidR="00AF54BC" w:rsidRDefault="00AF54BC">
      <w:pPr>
        <w:pStyle w:val="BodyText"/>
      </w:pPr>
    </w:p>
    <w:p w14:paraId="77AD7782" w14:textId="77777777" w:rsidR="00AF54BC" w:rsidRDefault="006B3A47">
      <w:pPr>
        <w:spacing w:line="480" w:lineRule="auto"/>
        <w:ind w:right="3354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>Phone number of the</w:t>
      </w:r>
      <w:r>
        <w:rPr>
          <w:spacing w:val="-2"/>
        </w:rPr>
        <w:t xml:space="preserve"> </w:t>
      </w:r>
      <w:r>
        <w:t xml:space="preserve">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54CEA6B1" w14:textId="77777777" w:rsidR="00AF54BC" w:rsidRDefault="006B3A47">
      <w:pPr>
        <w:pStyle w:val="BodyText"/>
      </w:pPr>
      <w:proofErr w:type="gramStart"/>
      <w:r>
        <w:rPr>
          <w:b/>
        </w:rPr>
        <w:t>Sizes</w:t>
      </w:r>
      <w:proofErr w:type="gramEnd"/>
      <w:r>
        <w:rPr>
          <w:b/>
        </w:rPr>
        <w:t>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 beer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state</w:t>
      </w:r>
      <w:proofErr w:type="gramEnd"/>
      <w:r>
        <w:t xml:space="preserve"> “containers per case/size in ounces.”</w:t>
      </w:r>
      <w:r>
        <w:rPr>
          <w:spacing w:val="40"/>
        </w:rPr>
        <w:t xml:space="preserve"> </w:t>
      </w:r>
      <w:r>
        <w:t>Please refer to our list of standard beer product sizes for guidance.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 columns as needed.</w:t>
      </w:r>
      <w:r>
        <w:rPr>
          <w:spacing w:val="40"/>
        </w:rPr>
        <w:t xml:space="preserve"> </w:t>
      </w:r>
      <w:r>
        <w:t xml:space="preserve">Please make sure that any columns you add do give a total </w:t>
      </w:r>
      <w:proofErr w:type="gramStart"/>
      <w:r>
        <w:t>on</w:t>
      </w:r>
      <w:proofErr w:type="gramEnd"/>
      <w:r>
        <w:t xml:space="preserve"> the last row of the report.</w:t>
      </w:r>
    </w:p>
    <w:p w14:paraId="16DDC6DE" w14:textId="77777777" w:rsidR="00AF54BC" w:rsidRDefault="006B3A47">
      <w:pPr>
        <w:pStyle w:val="Heading1"/>
        <w:spacing w:before="252"/>
        <w:ind w:right="0"/>
        <w:jc w:val="both"/>
      </w:pP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55230212" w14:textId="77777777" w:rsidR="00AF54BC" w:rsidRDefault="00AF54BC">
      <w:pPr>
        <w:pStyle w:val="BodyText"/>
        <w:spacing w:before="1"/>
        <w:rPr>
          <w:b/>
        </w:rPr>
      </w:pPr>
    </w:p>
    <w:p w14:paraId="3B135B0F" w14:textId="77777777" w:rsidR="00AF54BC" w:rsidRDefault="006B3A47">
      <w:pPr>
        <w:pStyle w:val="BodyText"/>
        <w:ind w:right="48"/>
        <w:jc w:val="both"/>
      </w:pPr>
      <w:r>
        <w:t>These rows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report, </w:t>
      </w:r>
      <w:r>
        <w:rPr>
          <w:b/>
        </w:rPr>
        <w:t>by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nonlicensed</w:t>
      </w:r>
      <w:proofErr w:type="spellEnd"/>
      <w:r>
        <w:rPr>
          <w:b/>
        </w:rPr>
        <w:t xml:space="preserve"> supplier and</w:t>
      </w:r>
      <w:r>
        <w:rPr>
          <w:b/>
          <w:spacing w:val="-2"/>
        </w:rPr>
        <w:t xml:space="preserve"> </w:t>
      </w:r>
      <w:r>
        <w:rPr>
          <w:b/>
        </w:rPr>
        <w:t>invoice number</w:t>
      </w:r>
      <w:r>
        <w:t>,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 beer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month.</w:t>
      </w:r>
      <w:r>
        <w:rPr>
          <w:spacing w:val="80"/>
          <w:w w:val="15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rows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totals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 of the report include all rows you may have added.</w:t>
      </w:r>
    </w:p>
    <w:p w14:paraId="70992537" w14:textId="77777777" w:rsidR="00AF54BC" w:rsidRDefault="00AF54BC">
      <w:pPr>
        <w:pStyle w:val="BodyText"/>
        <w:spacing w:before="3"/>
      </w:pPr>
    </w:p>
    <w:p w14:paraId="3E3595DC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05"/>
      </w:pPr>
      <w:r>
        <w:rPr>
          <w:b/>
        </w:rPr>
        <w:t>Supplier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nonlicensed</w:t>
      </w:r>
      <w:proofErr w:type="spellEnd"/>
      <w:r>
        <w:rPr>
          <w:spacing w:val="-5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beer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 xml:space="preserve">from during the </w:t>
      </w:r>
      <w:proofErr w:type="gramStart"/>
      <w:r>
        <w:t>month .</w:t>
      </w:r>
      <w:proofErr w:type="gramEnd"/>
    </w:p>
    <w:p w14:paraId="28C2DB89" w14:textId="77777777" w:rsidR="00AF54BC" w:rsidRDefault="00AF54BC">
      <w:pPr>
        <w:pStyle w:val="BodyText"/>
        <w:spacing w:before="2"/>
      </w:pPr>
    </w:p>
    <w:p w14:paraId="566CDC9A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114"/>
      </w:pPr>
      <w:r>
        <w:rPr>
          <w:b/>
        </w:rPr>
        <w:t>Invoice</w:t>
      </w:r>
      <w:r>
        <w:rPr>
          <w:b/>
          <w:spacing w:val="-6"/>
        </w:rPr>
        <w:t xml:space="preserve"> </w:t>
      </w:r>
      <w:r>
        <w:rPr>
          <w:b/>
        </w:rPr>
        <w:t>Number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which were received during the month.</w:t>
      </w:r>
      <w:r>
        <w:rPr>
          <w:spacing w:val="40"/>
        </w:rPr>
        <w:t xml:space="preserve"> </w:t>
      </w:r>
      <w:r>
        <w:t xml:space="preserve">This number should be the </w:t>
      </w:r>
      <w:r>
        <w:rPr>
          <w:b/>
        </w:rPr>
        <w:t>exact number</w:t>
      </w:r>
      <w:r>
        <w:t>, including alphanumeric characters, as shown on the invoice.</w:t>
      </w:r>
      <w:r>
        <w:rPr>
          <w:spacing w:val="40"/>
        </w:rPr>
        <w:t xml:space="preserve"> </w:t>
      </w:r>
      <w:r>
        <w:t xml:space="preserve">Each invoice </w:t>
      </w:r>
      <w:r>
        <w:rPr>
          <w:b/>
        </w:rPr>
        <w:t xml:space="preserve">must be </w:t>
      </w:r>
      <w:r>
        <w:t>stated separately.</w:t>
      </w:r>
      <w:r>
        <w:rPr>
          <w:spacing w:val="40"/>
        </w:rPr>
        <w:t xml:space="preserve"> </w:t>
      </w:r>
      <w:r>
        <w:t xml:space="preserve">Order numbers </w:t>
      </w:r>
      <w:r>
        <w:rPr>
          <w:b/>
        </w:rPr>
        <w:t xml:space="preserve">are not </w:t>
      </w:r>
      <w:r>
        <w:t>acceptable.</w:t>
      </w:r>
    </w:p>
    <w:p w14:paraId="2957E4E0" w14:textId="77777777" w:rsidR="00AF54BC" w:rsidRDefault="006B3A47">
      <w:pPr>
        <w:pStyle w:val="Heading1"/>
        <w:numPr>
          <w:ilvl w:val="0"/>
          <w:numId w:val="1"/>
        </w:numPr>
        <w:tabs>
          <w:tab w:val="left" w:pos="720"/>
        </w:tabs>
        <w:spacing w:before="252" w:line="237" w:lineRule="auto"/>
        <w:ind w:right="237"/>
        <w:jc w:val="left"/>
      </w:pP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invoices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spellStart"/>
      <w:r>
        <w:t>nonlicensed</w:t>
      </w:r>
      <w:proofErr w:type="spellEnd"/>
      <w:r>
        <w:rPr>
          <w:spacing w:val="-6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sent to the Tax &amp; Trade Practices Division on or before your report due date.</w:t>
      </w:r>
    </w:p>
    <w:p w14:paraId="2BF4328D" w14:textId="77777777" w:rsidR="00AF54BC" w:rsidRDefault="00AF54BC">
      <w:pPr>
        <w:pStyle w:val="BodyText"/>
        <w:spacing w:before="1"/>
        <w:rPr>
          <w:b/>
        </w:rPr>
      </w:pPr>
    </w:p>
    <w:p w14:paraId="52442882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nonlicensed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supplier.</w:t>
      </w:r>
    </w:p>
    <w:p w14:paraId="1BD2E28A" w14:textId="77777777" w:rsidR="00AF54BC" w:rsidRDefault="00AF54BC">
      <w:pPr>
        <w:pStyle w:val="BodyText"/>
        <w:spacing w:before="1"/>
      </w:pPr>
    </w:p>
    <w:p w14:paraId="04497D69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54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 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 received during the month.</w:t>
      </w:r>
    </w:p>
    <w:p w14:paraId="125CDE3E" w14:textId="77777777" w:rsidR="00AF54BC" w:rsidRDefault="00AF54BC">
      <w:pPr>
        <w:pStyle w:val="BodyText"/>
        <w:spacing w:before="2"/>
      </w:pPr>
    </w:p>
    <w:p w14:paraId="0FC6B3BD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before="1"/>
      </w:pPr>
      <w:r>
        <w:rPr>
          <w:b/>
        </w:rPr>
        <w:t>Last</w:t>
      </w:r>
      <w:r>
        <w:rPr>
          <w:b/>
          <w:spacing w:val="-5"/>
        </w:rPr>
        <w:t xml:space="preserve"> </w:t>
      </w:r>
      <w:r>
        <w:rPr>
          <w:b/>
        </w:rPr>
        <w:t>Row</w:t>
      </w:r>
      <w:r>
        <w:rPr>
          <w:b/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31A22DEA" w14:textId="77777777" w:rsidR="00AF54BC" w:rsidRDefault="00AF54BC">
      <w:pPr>
        <w:pStyle w:val="BodyText"/>
      </w:pPr>
    </w:p>
    <w:p w14:paraId="35C83A2F" w14:textId="77777777" w:rsidR="00AF54BC" w:rsidRDefault="006B3A47" w:rsidP="00163C98">
      <w:pPr>
        <w:pStyle w:val="BodyText"/>
        <w:spacing w:line="278" w:lineRule="auto"/>
        <w:ind w:right="124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 xml:space="preserve">260-5408 or </w:t>
      </w:r>
      <w:hyperlink r:id="rId7">
        <w:r>
          <w:rPr>
            <w:color w:val="0562C1"/>
            <w:u w:val="single" w:color="0562C1"/>
          </w:rPr>
          <w:t>audit@abc.alabama.gov</w:t>
        </w:r>
      </w:hyperlink>
      <w:r>
        <w:t>.</w:t>
      </w:r>
    </w:p>
    <w:p w14:paraId="5D6CDE2F" w14:textId="77777777" w:rsidR="00AF54BC" w:rsidRDefault="00AF54BC">
      <w:pPr>
        <w:pStyle w:val="BodyText"/>
        <w:spacing w:line="278" w:lineRule="auto"/>
        <w:sectPr w:rsidR="00AF54BC">
          <w:headerReference w:type="default" r:id="rId8"/>
          <w:type w:val="continuous"/>
          <w:pgSz w:w="12240" w:h="20160"/>
          <w:pgMar w:top="1640" w:right="1440" w:bottom="280" w:left="1440" w:header="763" w:footer="0" w:gutter="0"/>
          <w:pgNumType w:start="1"/>
          <w:cols w:space="720"/>
        </w:sectPr>
      </w:pPr>
    </w:p>
    <w:p w14:paraId="3494AB5C" w14:textId="77777777" w:rsidR="00AF54BC" w:rsidRDefault="006B3A47">
      <w:pPr>
        <w:pStyle w:val="Heading1"/>
        <w:spacing w:before="83" w:line="252" w:lineRule="exact"/>
        <w:ind w:left="1879"/>
      </w:pPr>
      <w:r>
        <w:lastRenderedPageBreak/>
        <w:t>INSTRUCTIONS</w:t>
      </w:r>
      <w:r>
        <w:rPr>
          <w:spacing w:val="-13"/>
        </w:rPr>
        <w:t xml:space="preserve"> </w:t>
      </w:r>
      <w:r>
        <w:rPr>
          <w:spacing w:val="-5"/>
        </w:rPr>
        <w:t>FOR</w:t>
      </w:r>
    </w:p>
    <w:p w14:paraId="467EACAE" w14:textId="77777777" w:rsidR="00AF54BC" w:rsidRDefault="006B3A47">
      <w:pPr>
        <w:ind w:left="1878" w:right="1879"/>
        <w:jc w:val="center"/>
        <w:rPr>
          <w:b/>
        </w:rPr>
      </w:pP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STATE</w:t>
      </w:r>
      <w:r>
        <w:rPr>
          <w:b/>
          <w:spacing w:val="-6"/>
        </w:rPr>
        <w:t xml:space="preserve"> </w:t>
      </w:r>
      <w:r>
        <w:rPr>
          <w:b/>
        </w:rPr>
        <w:t>IMPORTER</w:t>
      </w:r>
      <w:r>
        <w:rPr>
          <w:b/>
          <w:spacing w:val="-9"/>
        </w:rPr>
        <w:t xml:space="preserve"> </w:t>
      </w:r>
      <w:r>
        <w:rPr>
          <w:b/>
        </w:rPr>
        <w:t>REPORT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BEER</w:t>
      </w:r>
      <w:r>
        <w:rPr>
          <w:b/>
          <w:spacing w:val="-6"/>
        </w:rPr>
        <w:t xml:space="preserve"> </w:t>
      </w:r>
      <w:r>
        <w:rPr>
          <w:b/>
        </w:rPr>
        <w:t>SALES FORM BI-7</w:t>
      </w:r>
    </w:p>
    <w:p w14:paraId="04B37B43" w14:textId="77777777" w:rsidR="00AF54BC" w:rsidRDefault="00AF54BC">
      <w:pPr>
        <w:pStyle w:val="BodyText"/>
        <w:spacing w:before="1"/>
        <w:rPr>
          <w:b/>
        </w:rPr>
      </w:pPr>
    </w:p>
    <w:p w14:paraId="748C69F7" w14:textId="77777777" w:rsidR="00AF54BC" w:rsidRDefault="006B3A47">
      <w:pPr>
        <w:pStyle w:val="BodyText"/>
        <w:spacing w:before="1"/>
        <w:ind w:right="94"/>
      </w:pPr>
      <w:r>
        <w:t>In</w:t>
      </w:r>
      <w:r>
        <w:rPr>
          <w:spacing w:val="-2"/>
        </w:rPr>
        <w:t xml:space="preserve"> </w:t>
      </w:r>
      <w:proofErr w:type="gramStart"/>
      <w:r>
        <w:t>State</w:t>
      </w:r>
      <w:proofErr w:type="gramEnd"/>
      <w:r>
        <w:rPr>
          <w:spacing w:val="-3"/>
        </w:rPr>
        <w:t xml:space="preserve"> </w:t>
      </w:r>
      <w:r>
        <w:t>Importer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20th</w:t>
      </w:r>
      <w:r>
        <w:rPr>
          <w:spacing w:val="-2"/>
        </w:rPr>
        <w:t xml:space="preserve"> </w:t>
      </w:r>
      <w:r>
        <w:t>of each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to licensed wholesalers during the preceding month.</w:t>
      </w:r>
    </w:p>
    <w:p w14:paraId="49CA2483" w14:textId="77777777" w:rsidR="00AF54BC" w:rsidRDefault="006B3A47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2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210-000123456. The complete license number is the type (“210”) and the 9 digits shown as the license number.)</w:t>
      </w:r>
    </w:p>
    <w:p w14:paraId="6AE79220" w14:textId="77777777" w:rsidR="00AF54BC" w:rsidRDefault="00AF54BC">
      <w:pPr>
        <w:pStyle w:val="BodyText"/>
        <w:spacing w:before="1"/>
      </w:pPr>
    </w:p>
    <w:p w14:paraId="50DDBBFA" w14:textId="77777777" w:rsidR="00AF54BC" w:rsidRDefault="006B3A47"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State</w:t>
      </w:r>
      <w:r>
        <w:rPr>
          <w:b/>
          <w:spacing w:val="-5"/>
        </w:rPr>
        <w:t xml:space="preserve"> </w:t>
      </w:r>
      <w:r>
        <w:rPr>
          <w:b/>
        </w:rPr>
        <w:t>Importer</w:t>
      </w:r>
      <w:r>
        <w:rPr>
          <w:b/>
          <w:spacing w:val="-2"/>
        </w:rPr>
        <w:t xml:space="preserve"> </w:t>
      </w:r>
      <w:r>
        <w:rPr>
          <w:b/>
        </w:rPr>
        <w:t>Name</w:t>
      </w:r>
      <w:proofErr w:type="gramStart"/>
      <w:r>
        <w:rPr>
          <w:b/>
        </w:rPr>
        <w:t>:</w:t>
      </w:r>
      <w:r>
        <w:rPr>
          <w:b/>
          <w:spacing w:val="26"/>
        </w:rPr>
        <w:t xml:space="preserve">  </w:t>
      </w:r>
      <w:r>
        <w:t>Trade</w:t>
      </w:r>
      <w:proofErr w:type="gramEnd"/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65814474" w14:textId="77777777" w:rsidR="00AF54BC" w:rsidRDefault="006B3A47">
      <w:pPr>
        <w:pStyle w:val="BodyText"/>
        <w:spacing w:before="251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 has changed since your last report, please check the box for new contact.</w:t>
      </w:r>
    </w:p>
    <w:p w14:paraId="2B2BFFCB" w14:textId="77777777" w:rsidR="00AF54BC" w:rsidRDefault="00AF54BC">
      <w:pPr>
        <w:pStyle w:val="BodyText"/>
        <w:spacing w:before="2"/>
      </w:pPr>
    </w:p>
    <w:p w14:paraId="5200C691" w14:textId="77777777" w:rsidR="00AF54BC" w:rsidRDefault="006B3A47">
      <w:pPr>
        <w:spacing w:line="480" w:lineRule="auto"/>
        <w:ind w:right="3355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>Phone number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contact person listed. </w:t>
      </w:r>
      <w:r>
        <w:rPr>
          <w:b/>
        </w:rPr>
        <w:t>Reporting Period:</w:t>
      </w:r>
      <w:r>
        <w:rPr>
          <w:b/>
          <w:spacing w:val="40"/>
        </w:rPr>
        <w:t xml:space="preserve"> </w:t>
      </w:r>
      <w:r>
        <w:t>Month and year of period reported.</w:t>
      </w:r>
    </w:p>
    <w:p w14:paraId="02CE8EE2" w14:textId="77777777" w:rsidR="00AF54BC" w:rsidRDefault="006B3A47">
      <w:pPr>
        <w:pStyle w:val="BodyText"/>
      </w:pPr>
      <w:proofErr w:type="gramStart"/>
      <w:r>
        <w:rPr>
          <w:b/>
        </w:rPr>
        <w:t>Sizes</w:t>
      </w:r>
      <w:proofErr w:type="gramEnd"/>
      <w:r>
        <w:rPr>
          <w:b/>
        </w:rPr>
        <w:t>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 beer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state</w:t>
      </w:r>
      <w:proofErr w:type="gramEnd"/>
      <w:r>
        <w:t xml:space="preserve"> “containers per case/size in ounces.”</w:t>
      </w:r>
      <w:r>
        <w:rPr>
          <w:spacing w:val="40"/>
        </w:rPr>
        <w:t xml:space="preserve"> </w:t>
      </w:r>
      <w:r>
        <w:t>Please refer to our list of standard beer product sizes for guidance.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 columns as needed.</w:t>
      </w:r>
      <w:r>
        <w:rPr>
          <w:spacing w:val="40"/>
        </w:rPr>
        <w:t xml:space="preserve"> </w:t>
      </w:r>
      <w:r>
        <w:t xml:space="preserve">Please make sure that any columns you add do give a total </w:t>
      </w:r>
      <w:proofErr w:type="gramStart"/>
      <w:r>
        <w:t>on</w:t>
      </w:r>
      <w:proofErr w:type="gramEnd"/>
      <w:r>
        <w:t xml:space="preserve"> the last row of the report.</w:t>
      </w:r>
    </w:p>
    <w:p w14:paraId="494C1E49" w14:textId="77777777" w:rsidR="00AF54BC" w:rsidRDefault="006B3A47">
      <w:pPr>
        <w:pStyle w:val="Heading1"/>
        <w:spacing w:before="252"/>
        <w:ind w:right="0"/>
        <w:jc w:val="both"/>
      </w:pP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</w:t>
      </w:r>
    </w:p>
    <w:p w14:paraId="0832BA7B" w14:textId="77777777" w:rsidR="00AF54BC" w:rsidRDefault="00AF54BC">
      <w:pPr>
        <w:pStyle w:val="BodyText"/>
        <w:rPr>
          <w:b/>
        </w:rPr>
      </w:pPr>
    </w:p>
    <w:p w14:paraId="1D28B0A4" w14:textId="77777777" w:rsidR="00AF54BC" w:rsidRDefault="006B3A47">
      <w:pPr>
        <w:pStyle w:val="BodyText"/>
        <w:spacing w:before="1"/>
        <w:ind w:right="124"/>
      </w:pPr>
      <w:r>
        <w:t>These</w:t>
      </w:r>
      <w:r>
        <w:rPr>
          <w:spacing w:val="-2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wholesaler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 each</w:t>
      </w:r>
      <w:r>
        <w:rPr>
          <w:spacing w:val="-4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during the month.</w:t>
      </w:r>
      <w:r>
        <w:rPr>
          <w:spacing w:val="80"/>
        </w:rPr>
        <w:t xml:space="preserve"> </w:t>
      </w:r>
      <w:r>
        <w:t>You may add rows as needed.</w:t>
      </w:r>
      <w:r>
        <w:rPr>
          <w:spacing w:val="40"/>
        </w:rPr>
        <w:t xml:space="preserve"> </w:t>
      </w:r>
      <w:r>
        <w:t>Please make sure that totals at the end of the report include all rows you may have added.</w:t>
      </w:r>
    </w:p>
    <w:p w14:paraId="3D0D40A5" w14:textId="77777777" w:rsidR="00AF54BC" w:rsidRDefault="00AF54BC">
      <w:pPr>
        <w:pStyle w:val="BodyText"/>
        <w:spacing w:before="3"/>
      </w:pPr>
    </w:p>
    <w:p w14:paraId="4075D534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502"/>
      </w:pPr>
      <w:r>
        <w:rPr>
          <w:b/>
        </w:rPr>
        <w:t>Wholesaler</w:t>
      </w:r>
      <w:r>
        <w:rPr>
          <w:b/>
          <w:spacing w:val="-1"/>
        </w:rPr>
        <w:t xml:space="preserve"> </w:t>
      </w:r>
      <w:r>
        <w:rPr>
          <w:b/>
        </w:rPr>
        <w:t>Sold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beer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sold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month.</w:t>
      </w:r>
    </w:p>
    <w:p w14:paraId="03810EE0" w14:textId="77777777" w:rsidR="00AF54BC" w:rsidRDefault="00AF54BC">
      <w:pPr>
        <w:pStyle w:val="BodyText"/>
      </w:pPr>
    </w:p>
    <w:p w14:paraId="092458D5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</w:pPr>
      <w:r>
        <w:rPr>
          <w:b/>
        </w:rPr>
        <w:t>City</w:t>
      </w:r>
      <w:r>
        <w:rPr>
          <w:b/>
          <w:spacing w:val="-4"/>
        </w:rPr>
        <w:t xml:space="preserve"> </w:t>
      </w:r>
      <w:r>
        <w:rPr>
          <w:b/>
        </w:rPr>
        <w:t>Location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Wholesaler</w:t>
      </w:r>
      <w:r>
        <w:rPr>
          <w:b/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located.</w:t>
      </w:r>
    </w:p>
    <w:p w14:paraId="5270925C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right="51"/>
      </w:pPr>
      <w:r>
        <w:rPr>
          <w:b/>
        </w:rPr>
        <w:t xml:space="preserve">License Number </w:t>
      </w:r>
      <w:r>
        <w:t>– The complete license number of the wholesaler issued by the ABC Board.</w:t>
      </w:r>
      <w:r>
        <w:rPr>
          <w:spacing w:val="-4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090-000123456.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(“090”)</w:t>
      </w:r>
      <w:r>
        <w:rPr>
          <w:spacing w:val="-3"/>
        </w:rPr>
        <w:t xml:space="preserve"> </w:t>
      </w:r>
      <w:r>
        <w:t>and the 9 digits shown as the license number.)</w:t>
      </w:r>
    </w:p>
    <w:p w14:paraId="43ABA8FD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114"/>
      </w:pPr>
      <w:r>
        <w:rPr>
          <w:b/>
        </w:rPr>
        <w:t>Invoice</w:t>
      </w:r>
      <w:r>
        <w:rPr>
          <w:b/>
          <w:spacing w:val="-6"/>
        </w:rPr>
        <w:t xml:space="preserve"> </w:t>
      </w:r>
      <w:r>
        <w:rPr>
          <w:b/>
        </w:rPr>
        <w:t>Number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which were sold during the month.</w:t>
      </w:r>
      <w:r>
        <w:rPr>
          <w:spacing w:val="40"/>
        </w:rPr>
        <w:t xml:space="preserve"> </w:t>
      </w:r>
      <w:r>
        <w:t xml:space="preserve">This number should be the </w:t>
      </w:r>
      <w:r>
        <w:rPr>
          <w:b/>
        </w:rPr>
        <w:t>exact number</w:t>
      </w:r>
      <w:r>
        <w:t>, including alphanumeric characters, as shown on the invoice.</w:t>
      </w:r>
      <w:r>
        <w:rPr>
          <w:spacing w:val="40"/>
        </w:rPr>
        <w:t xml:space="preserve"> </w:t>
      </w:r>
      <w:r>
        <w:t xml:space="preserve">Each invoice </w:t>
      </w:r>
      <w:r>
        <w:rPr>
          <w:b/>
        </w:rPr>
        <w:t xml:space="preserve">must be </w:t>
      </w:r>
      <w:r>
        <w:t>stated separately.</w:t>
      </w:r>
      <w:r>
        <w:rPr>
          <w:spacing w:val="40"/>
        </w:rPr>
        <w:t xml:space="preserve"> </w:t>
      </w:r>
      <w:r>
        <w:t xml:space="preserve">Order numbers </w:t>
      </w:r>
      <w:r>
        <w:rPr>
          <w:b/>
        </w:rPr>
        <w:t xml:space="preserve">are not </w:t>
      </w:r>
      <w:r>
        <w:t>acceptable.</w:t>
      </w:r>
    </w:p>
    <w:p w14:paraId="2B7EDC63" w14:textId="77777777" w:rsidR="00AF54BC" w:rsidRDefault="006B3A47">
      <w:pPr>
        <w:pStyle w:val="Heading1"/>
        <w:numPr>
          <w:ilvl w:val="0"/>
          <w:numId w:val="1"/>
        </w:numPr>
        <w:tabs>
          <w:tab w:val="left" w:pos="720"/>
        </w:tabs>
        <w:spacing w:before="251"/>
        <w:ind w:right="32"/>
        <w:jc w:val="left"/>
      </w:pPr>
      <w:r>
        <w:t>Copies of all sales invoices for products sold to licensed wholesalers during the month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Practices Division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report due date.</w:t>
      </w:r>
    </w:p>
    <w:p w14:paraId="3CD979B6" w14:textId="77777777" w:rsidR="00AF54BC" w:rsidRDefault="00AF54BC">
      <w:pPr>
        <w:pStyle w:val="BodyText"/>
        <w:spacing w:before="1"/>
        <w:rPr>
          <w:b/>
        </w:rPr>
      </w:pPr>
    </w:p>
    <w:p w14:paraId="7E1F1A59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016"/>
      </w:pP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Shipped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 was</w:t>
      </w:r>
      <w:r>
        <w:rPr>
          <w:spacing w:val="-4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wholesaler.</w:t>
      </w:r>
    </w:p>
    <w:p w14:paraId="0A42C35E" w14:textId="77777777" w:rsidR="00AF54BC" w:rsidRDefault="00AF54BC">
      <w:pPr>
        <w:pStyle w:val="BodyText"/>
        <w:spacing w:before="5"/>
      </w:pPr>
    </w:p>
    <w:p w14:paraId="3E4DAA84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55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 shipped during the month.</w:t>
      </w:r>
    </w:p>
    <w:p w14:paraId="44935ABA" w14:textId="77777777" w:rsidR="00AF54BC" w:rsidRDefault="00AF54BC">
      <w:pPr>
        <w:pStyle w:val="BodyText"/>
      </w:pPr>
    </w:p>
    <w:p w14:paraId="640C6411" w14:textId="77777777" w:rsidR="00AF54BC" w:rsidRDefault="006B3A47">
      <w:pPr>
        <w:pStyle w:val="ListParagraph"/>
        <w:numPr>
          <w:ilvl w:val="0"/>
          <w:numId w:val="1"/>
        </w:numPr>
        <w:tabs>
          <w:tab w:val="left" w:pos="720"/>
        </w:tabs>
        <w:spacing w:before="1"/>
      </w:pPr>
      <w:r>
        <w:rPr>
          <w:b/>
        </w:rPr>
        <w:t>Last</w:t>
      </w:r>
      <w:r>
        <w:rPr>
          <w:b/>
          <w:spacing w:val="-5"/>
        </w:rPr>
        <w:t xml:space="preserve"> </w:t>
      </w:r>
      <w:r>
        <w:rPr>
          <w:b/>
        </w:rPr>
        <w:t>Row</w:t>
      </w:r>
      <w:r>
        <w:rPr>
          <w:b/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month.</w:t>
      </w:r>
    </w:p>
    <w:p w14:paraId="0843DE09" w14:textId="77777777" w:rsidR="00AF54BC" w:rsidRDefault="006B3A47" w:rsidP="00163C98">
      <w:pPr>
        <w:pStyle w:val="BodyText"/>
        <w:spacing w:before="251" w:line="280" w:lineRule="auto"/>
        <w:ind w:right="124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 xml:space="preserve">260-5408 or </w:t>
      </w:r>
      <w:hyperlink r:id="rId9">
        <w:r>
          <w:rPr>
            <w:color w:val="0562C1"/>
            <w:u w:val="single" w:color="0562C1"/>
          </w:rPr>
          <w:t>audit@abc.alabama.gov</w:t>
        </w:r>
      </w:hyperlink>
      <w:r>
        <w:t>.</w:t>
      </w:r>
    </w:p>
    <w:sectPr w:rsidR="00AF54BC">
      <w:pgSz w:w="12240" w:h="20160"/>
      <w:pgMar w:top="1640" w:right="1440" w:bottom="280" w:left="14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F147" w14:textId="77777777" w:rsidR="006B3A47" w:rsidRDefault="006B3A47">
      <w:r>
        <w:separator/>
      </w:r>
    </w:p>
  </w:endnote>
  <w:endnote w:type="continuationSeparator" w:id="0">
    <w:p w14:paraId="035FF14E" w14:textId="77777777" w:rsidR="006B3A47" w:rsidRDefault="006B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CC42" w14:textId="77777777" w:rsidR="006B3A47" w:rsidRDefault="006B3A47">
      <w:r>
        <w:separator/>
      </w:r>
    </w:p>
  </w:footnote>
  <w:footnote w:type="continuationSeparator" w:id="0">
    <w:p w14:paraId="63EA465C" w14:textId="77777777" w:rsidR="006B3A47" w:rsidRDefault="006B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C8B5" w14:textId="77777777" w:rsidR="00AF54BC" w:rsidRDefault="006B3A4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3C320A6D" wp14:editId="66C6CB4A">
              <wp:simplePos x="0" y="0"/>
              <wp:positionH relativeFrom="page">
                <wp:posOffset>902004</wp:posOffset>
              </wp:positionH>
              <wp:positionV relativeFrom="page">
                <wp:posOffset>471931</wp:posOffset>
              </wp:positionV>
              <wp:extent cx="9740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1D1F6" w14:textId="77777777" w:rsidR="00AF54BC" w:rsidRDefault="006B3A47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20A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7.15pt;width:76.7pt;height:13.0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TjlAEAABoDAAAOAAAAZHJzL2Uyb0RvYy54bWysUsGO0zAQvSPxD5bv1OnC7rJR0xWwAiGt&#10;WKSFD3Adu4mIPWbGbdK/Z+ymLYIb4mKPPeM3773x6n7yg9hbpB5CI5eLSgobDLR92Dby+7ePr95K&#10;QUmHVg8QbCMPluT9+uWL1RhrewUdDK1FwSCB6jE2sksp1kqR6azXtIBoAycdoNeJj7hVLeqR0f2g&#10;rqrqRo2AbUQwlohvH45JuS74zlmTnpwjm8TQSOaWyopl3eRVrVe63qKOXW9mGvofWHjdB256hnrQ&#10;SYsd9n9B+d4gELi0MOAVONcbWzSwmmX1h5rnTkdbtLA5FM820f+DNV/2z/ErijS9h4kHWERQfATz&#10;g9gbNUaq55rsKdXE1Vno5NDnnSUIfsjeHs5+2ikJw5d3t2+qO84YTi1vrm9fX2e/1eVxREqfLHiR&#10;g0Yij6sQ0PtHSsfSU8nM5dg+E0nTZuKSHG6gPbCGkcfYSPq502ilGD4H9inP/BTgKdicAkzDByg/&#10;I0sJ8G6XwPWl8wV37swDKNznz5In/Pu5VF2+9PoXAAAA//8DAFBLAwQUAAYACAAAACEARDFWw98A&#10;AAAKAQAADwAAAGRycy9kb3ducmV2LnhtbEyPwU7DMBBE70j8g7VI3KhNCIWGOFWF4ISEmoYDRyfe&#10;JlHjdYjdNvw9ywmOoxnNvMnXsxvECafQe9Jwu1AgkBpve2o1fFSvN48gQjRkzeAJNXxjgHVxeZGb&#10;zPozlXjaxVZwCYXMaOhiHDMpQ9OhM2HhRyT29n5yJrKcWmknc+ZyN8hEqaV0pide6MyIzx02h93R&#10;adh8UvnSf73X23Jf9lW1UvS2PGh9fTVvnkBEnONfGH7xGR0KZqr9kWwQA+s04S9Rw0N6B4IDyeo+&#10;BVGzo1QKssjl/wvFDwAAAP//AwBQSwECLQAUAAYACAAAACEAtoM4kv4AAADhAQAAEwAAAAAAAAAA&#10;AAAAAAAAAAAAW0NvbnRlbnRfVHlwZXNdLnhtbFBLAQItABQABgAIAAAAIQA4/SH/1gAAAJQBAAAL&#10;AAAAAAAAAAAAAAAAAC8BAABfcmVscy8ucmVsc1BLAQItABQABgAIAAAAIQD7CrTjlAEAABoDAAAO&#10;AAAAAAAAAAAAAAAAAC4CAABkcnMvZTJvRG9jLnhtbFBLAQItABQABgAIAAAAIQBEMVbD3wAAAAoB&#10;AAAPAAAAAAAAAAAAAAAAAO4DAABkcnMvZG93bnJldi54bWxQSwUGAAAAAAQABADzAAAA+gQAAAAA&#10;" filled="f" stroked="f">
              <v:textbox inset="0,0,0,0">
                <w:txbxContent>
                  <w:p w14:paraId="7371D1F6" w14:textId="77777777" w:rsidR="00AF54BC" w:rsidRDefault="006B3A47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Revised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30B5B"/>
    <w:multiLevelType w:val="hybridMultilevel"/>
    <w:tmpl w:val="92CE726A"/>
    <w:lvl w:ilvl="0" w:tplc="AB16195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2CA9F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10EF6F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62C738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846CDC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C64B62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63E86E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13CBB1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458F5F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05974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4BC"/>
    <w:rsid w:val="00163C98"/>
    <w:rsid w:val="006B3A47"/>
    <w:rsid w:val="00AF54BC"/>
    <w:rsid w:val="00D526A3"/>
    <w:rsid w:val="00E2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F534"/>
  <w15:docId w15:val="{331DD5D1-8ED0-4E98-BF82-D3906666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87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it@abc.alaba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4316</Characters>
  <Application>Microsoft Office Word</Application>
  <DocSecurity>0</DocSecurity>
  <Lines>35</Lines>
  <Paragraphs>10</Paragraphs>
  <ScaleCrop>false</ScaleCrop>
  <Company>Alabama ABC Board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IN STATE IMPORTER REPORT OF BEER RECEIPTS FROM NONLICENSED SUPPLIERS FORM BI-6</dc:title>
  <dc:creator>Barbara Hendon</dc:creator>
  <cp:lastModifiedBy>Brown, Gregory</cp:lastModifiedBy>
  <cp:revision>3</cp:revision>
  <dcterms:created xsi:type="dcterms:W3CDTF">2026-06-09T16:21:00Z</dcterms:created>
  <dcterms:modified xsi:type="dcterms:W3CDTF">2026-06-09T16:27:00Z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